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575974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5974" w:rsidRDefault="001D724F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575974" w:rsidRDefault="001D724F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575974" w:rsidRDefault="001D724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575974" w:rsidRDefault="0057597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74" w:rsidRDefault="001D724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5974" w:rsidRDefault="001D724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575974" w:rsidRDefault="001D724F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575974" w:rsidRDefault="0057597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575974" w:rsidRDefault="00575974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74" w:rsidRDefault="001D724F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575974" w:rsidRDefault="001D724F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26 май    2023 й.</w:t>
      </w:r>
      <w:r>
        <w:rPr>
          <w:sz w:val="28"/>
          <w:szCs w:val="28"/>
          <w:lang w:eastAsia="ar-SA"/>
        </w:rPr>
        <w:tab/>
        <w:t xml:space="preserve">                    № 39/5                               26 мая  2023 г.</w:t>
      </w:r>
    </w:p>
    <w:p w:rsidR="00575974" w:rsidRDefault="00575974">
      <w:pPr>
        <w:spacing w:after="120"/>
        <w:rPr>
          <w:sz w:val="28"/>
          <w:szCs w:val="28"/>
          <w:lang w:eastAsia="ar-SA"/>
        </w:rPr>
      </w:pPr>
    </w:p>
    <w:p w:rsidR="00575974" w:rsidRDefault="001D72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внесение изменений в решение  Совета сельского поселения Абзановский сельсовет муниципального района </w:t>
      </w:r>
      <w:r>
        <w:rPr>
          <w:b/>
          <w:sz w:val="28"/>
          <w:szCs w:val="28"/>
        </w:rPr>
        <w:tab/>
        <w:t>Зианчуринский район Республики Башкортостан  от 23.12.2022 г. № 34/5 «О бюджете сельского поселения Абзановский сельсовет  муниципального района Зианчурин</w:t>
      </w:r>
      <w:r>
        <w:rPr>
          <w:b/>
          <w:sz w:val="28"/>
          <w:szCs w:val="28"/>
        </w:rPr>
        <w:t>ский район Республики Башкортостан на 2023 год и на плановый период 2024 и 2025 годов».</w:t>
      </w:r>
    </w:p>
    <w:p w:rsidR="00575974" w:rsidRDefault="00575974">
      <w:pPr>
        <w:ind w:firstLine="708"/>
        <w:jc w:val="both"/>
        <w:rPr>
          <w:b/>
          <w:sz w:val="28"/>
          <w:szCs w:val="28"/>
        </w:rPr>
      </w:pPr>
    </w:p>
    <w:p w:rsidR="00575974" w:rsidRDefault="001D72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575974" w:rsidRDefault="00575974">
      <w:pPr>
        <w:rPr>
          <w:sz w:val="28"/>
          <w:szCs w:val="28"/>
        </w:rPr>
      </w:pPr>
    </w:p>
    <w:p w:rsidR="00575974" w:rsidRDefault="001D7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РЕШИЛ: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23.12.2022 года № 34/5 «О бюджете сельского поселения  Абзановский сельсовет муниципаль</w:t>
      </w:r>
      <w:r>
        <w:rPr>
          <w:sz w:val="28"/>
          <w:szCs w:val="28"/>
        </w:rPr>
        <w:t>ного района Зианчуринский район Республики Башкортостан  на 2023 год и на плановый период  2024 и 2025 годов» следующие изменения: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1изложить в следующей редакции: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сельского поселения Аб</w:t>
      </w:r>
      <w:r>
        <w:rPr>
          <w:sz w:val="28"/>
          <w:szCs w:val="28"/>
        </w:rPr>
        <w:t>зановский сельсовет муниципального района Зианчуринский район Республики Башкортостан  на 2023 год: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</w:t>
      </w:r>
      <w:r>
        <w:rPr>
          <w:sz w:val="28"/>
          <w:szCs w:val="28"/>
        </w:rPr>
        <w:t>сумме 6315816,79 рублей;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8110968,79 рублей;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объем безвозмездных поступлений, получаемых из бюджета </w:t>
      </w:r>
      <w:r>
        <w:rPr>
          <w:sz w:val="28"/>
          <w:szCs w:val="28"/>
        </w:rPr>
        <w:t>муниципального района Зианчуринский район Республики Башкортостан в сумме 5683716,79 рублей.</w:t>
      </w:r>
    </w:p>
    <w:p w:rsidR="00575974" w:rsidRDefault="001D724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1795152,0 рублей.</w:t>
      </w:r>
    </w:p>
    <w:p w:rsidR="00575974" w:rsidRDefault="00575974">
      <w:pPr>
        <w:jc w:val="both"/>
        <w:rPr>
          <w:sz w:val="28"/>
          <w:szCs w:val="28"/>
        </w:rPr>
      </w:pPr>
    </w:p>
    <w:p w:rsidR="00575974" w:rsidRDefault="00575974">
      <w:pPr>
        <w:jc w:val="both"/>
        <w:rPr>
          <w:sz w:val="28"/>
          <w:szCs w:val="28"/>
        </w:rPr>
      </w:pPr>
    </w:p>
    <w:p w:rsidR="00575974" w:rsidRDefault="00575974">
      <w:pPr>
        <w:jc w:val="both"/>
        <w:rPr>
          <w:sz w:val="28"/>
          <w:szCs w:val="28"/>
        </w:rPr>
      </w:pPr>
    </w:p>
    <w:p w:rsidR="00575974" w:rsidRDefault="00575974">
      <w:pPr>
        <w:jc w:val="both"/>
        <w:rPr>
          <w:sz w:val="28"/>
          <w:szCs w:val="28"/>
        </w:rPr>
      </w:pPr>
    </w:p>
    <w:tbl>
      <w:tblPr>
        <w:tblW w:w="1018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3840"/>
        <w:gridCol w:w="1460"/>
        <w:gridCol w:w="1360"/>
        <w:gridCol w:w="1320"/>
      </w:tblGrid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4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При</w:t>
            </w:r>
            <w:r>
              <w:rPr>
                <w:sz w:val="28"/>
                <w:szCs w:val="28"/>
              </w:rPr>
              <w:t xml:space="preserve">ложение № 1  изложить в следующей редакции:  </w:t>
            </w:r>
          </w:p>
        </w:tc>
        <w:tc>
          <w:tcPr>
            <w:tcW w:w="14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180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Объем доходов бюджета сельского поселения Абзановский сельсовет муниципального района Зианчуринский район Республики Башкортостан на 2023 год и на плановый период 2024 и 2025 годов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180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5759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20"/>
              </w:rPr>
            </w:pPr>
            <w:r>
              <w:rPr>
                <w:sz w:val="20"/>
              </w:rPr>
              <w:t>(руб)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Коды </w:t>
            </w:r>
            <w:r>
              <w:rPr>
                <w:sz w:val="20"/>
              </w:rPr>
              <w:t>бюджетной классификации Российской Федерации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налога (сбора)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1 01 020100 01 0000 110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</w:t>
            </w:r>
            <w:r>
              <w:rPr>
                <w:sz w:val="16"/>
                <w:szCs w:val="16"/>
              </w:rPr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1 05 00 000 00 </w:t>
            </w:r>
            <w:r>
              <w:rPr>
                <w:b/>
                <w:bCs/>
                <w:sz w:val="16"/>
                <w:szCs w:val="16"/>
              </w:rPr>
              <w:t>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140 000,00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523 600,00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507 400,00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512 400,00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</w:t>
            </w:r>
            <w:r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с организации, обладающих земельным </w:t>
            </w:r>
            <w:r>
              <w:rPr>
                <w:sz w:val="16"/>
                <w:szCs w:val="16"/>
              </w:rPr>
              <w:t>участком, расположенным в границах 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325 900,00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1 08 </w:t>
            </w:r>
            <w:r>
              <w:rPr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1 08 04020 01 0000 110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16"/>
                <w:szCs w:val="16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1 13 01995 10 0000 130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</w:t>
            </w:r>
            <w:r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собственных доходов 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632 100,00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638 900,00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735 900,00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5 683 716,79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4 142 900,00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4 068 300,00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2 02 16001 00 0000 000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Дотации на </w:t>
            </w:r>
            <w:r>
              <w:rPr>
                <w:b/>
                <w:bCs/>
                <w:sz w:val="16"/>
                <w:szCs w:val="16"/>
              </w:rPr>
              <w:t>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4 011 100,00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3 554 300,00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3 457 300,00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2 02 16001 10 0000 150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сельских поселений на выравнивание бюджетной </w:t>
            </w:r>
            <w:r>
              <w:rPr>
                <w:sz w:val="16"/>
                <w:szCs w:val="16"/>
              </w:rPr>
              <w:t>обеспеченности из бюджетов муниципальных районов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4 011 100,00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3 554 300,00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3 457 300,00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2 02 40000 00 0000 000 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2 02 4001410 0000 150 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sz w:val="16"/>
                <w:szCs w:val="16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2 02 49999 10 7404 150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</w:t>
            </w:r>
            <w:r>
              <w:rPr>
                <w:sz w:val="16"/>
                <w:szCs w:val="16"/>
              </w:rPr>
              <w:t xml:space="preserve">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</w:t>
            </w:r>
            <w:r>
              <w:rPr>
                <w:sz w:val="16"/>
                <w:szCs w:val="16"/>
              </w:rPr>
              <w:lastRenderedPageBreak/>
              <w:t>обеспечению мер пожарной безопасности, осуществл</w:t>
            </w:r>
            <w:r>
              <w:rPr>
                <w:sz w:val="16"/>
                <w:szCs w:val="16"/>
              </w:rPr>
              <w:t>ению дорожной деятельности и охране окружающей среды в границах сельских 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500 000,00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2 02 90000 00 0000 150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377 916,79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r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494 700,00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518 600,00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541 000,00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494 700,00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518 600,00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541 000,00 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315 816,79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4 781 800,00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4 804 200,00  </w:t>
            </w:r>
          </w:p>
        </w:tc>
      </w:tr>
    </w:tbl>
    <w:p w:rsidR="00575974" w:rsidRDefault="00575974">
      <w:pPr>
        <w:rPr>
          <w:sz w:val="28"/>
        </w:rPr>
      </w:pPr>
    </w:p>
    <w:tbl>
      <w:tblPr>
        <w:tblW w:w="953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0"/>
        <w:gridCol w:w="592"/>
        <w:gridCol w:w="528"/>
        <w:gridCol w:w="500"/>
        <w:gridCol w:w="12"/>
        <w:gridCol w:w="540"/>
        <w:gridCol w:w="688"/>
        <w:gridCol w:w="492"/>
        <w:gridCol w:w="788"/>
        <w:gridCol w:w="312"/>
        <w:gridCol w:w="888"/>
        <w:gridCol w:w="212"/>
      </w:tblGrid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3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Приложение № 2  изложить в следующей редакции: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53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сельского поселения Абзановский сельсовет муниципального района  Зианчуринский район Республики Башкортостан на 2023 год и на плановый период 2024 и 2025 годов, по разделам, подразделам, целевым статьям </w:t>
            </w: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32" w:type="dxa"/>
            <w:gridSpan w:val="9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8 110 968,79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4 781 800,00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4 804 200,00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4 790 352,00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r>
              <w:rPr>
                <w:color w:val="000000"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муниципального района Зианчуринский район </w:t>
            </w:r>
            <w:r>
              <w:rPr>
                <w:color w:val="000000"/>
                <w:sz w:val="16"/>
                <w:szCs w:val="16"/>
              </w:rPr>
              <w:t>Республики Башкортостан»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16"/>
                <w:szCs w:val="16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3 562 352,00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2 123 200,00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</w:t>
            </w:r>
            <w:r>
              <w:rPr>
                <w:color w:val="000000"/>
                <w:sz w:val="16"/>
                <w:szCs w:val="16"/>
              </w:rPr>
              <w:t>муниципального района Зианчуринский район Республики Башкортостан»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1 635 152,00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209 500,00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color w:val="000000"/>
                <w:sz w:val="16"/>
                <w:szCs w:val="16"/>
              </w:rPr>
              <w:t>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</w:t>
            </w:r>
            <w:r>
              <w:rPr>
                <w:color w:val="000000"/>
                <w:sz w:val="16"/>
                <w:szCs w:val="16"/>
              </w:rPr>
              <w:t xml:space="preserve">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494 700,00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</w:t>
            </w:r>
            <w:r>
              <w:rPr>
                <w:color w:val="000000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t>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124 000,00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>
              <w:rPr>
                <w:color w:val="000000"/>
                <w:sz w:val="16"/>
                <w:szCs w:val="16"/>
              </w:rPr>
              <w:t>техногенного характера, пожарная безопасность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«Обеспечение пожарной безопасности в сельском </w:t>
            </w:r>
            <w:r>
              <w:rPr>
                <w:color w:val="000000"/>
                <w:sz w:val="16"/>
                <w:szCs w:val="16"/>
              </w:rPr>
              <w:t>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</w:t>
            </w:r>
            <w:r>
              <w:rPr>
                <w:color w:val="000000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</w:t>
            </w:r>
            <w:r>
              <w:rPr>
                <w:color w:val="000000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968 687,03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968 687,03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t>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773 687,03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535 281,79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443 281,79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238 405,24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238 405,24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«Обеспечение </w:t>
            </w:r>
            <w:r>
              <w:rPr>
                <w:color w:val="000000"/>
                <w:sz w:val="16"/>
                <w:szCs w:val="16"/>
              </w:rPr>
              <w:t>экологической безопасности на территории сельских поселений»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Профессиональная подготовка, переподготовка и повышение </w:t>
            </w:r>
            <w:r>
              <w:rPr>
                <w:color w:val="000000"/>
                <w:sz w:val="16"/>
                <w:szCs w:val="16"/>
              </w:rPr>
              <w:t>квалификации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и повышение квалификации кадров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89 000,00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177 000,00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8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Приложение № 3  изложить в следующей редакции: </w:t>
            </w:r>
          </w:p>
        </w:tc>
        <w:tc>
          <w:tcPr>
            <w:tcW w:w="12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212" w:type="dxa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32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расходов</w:t>
            </w:r>
            <w:r>
              <w:rPr>
                <w:b/>
                <w:bCs/>
                <w:sz w:val="28"/>
                <w:szCs w:val="28"/>
              </w:rPr>
              <w:t xml:space="preserve"> бюджета сельского поселения Абзановский сельсовет муниципального района  Зианчуринский район Республики Башкортостан на 2022 год и на плановый период 2024 и 2025 годов, по разделам, подразделам, целевым статьям (муниципальным программам муниципального рай</w:t>
            </w:r>
            <w:r>
              <w:rPr>
                <w:b/>
                <w:bCs/>
                <w:sz w:val="28"/>
                <w:szCs w:val="28"/>
              </w:rPr>
              <w:t>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</w:rPr>
            </w:pPr>
          </w:p>
        </w:tc>
        <w:tc>
          <w:tcPr>
            <w:tcW w:w="11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2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(руб)</w:t>
            </w:r>
          </w:p>
        </w:tc>
        <w:tc>
          <w:tcPr>
            <w:tcW w:w="212" w:type="dxa"/>
          </w:tcPr>
          <w:p w:rsidR="00575974" w:rsidRDefault="00575974">
            <w:pPr>
              <w:rPr>
                <w:sz w:val="20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0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8 110 968,79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4 781 800,00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4 804 200,00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Муниципальные</w:t>
            </w:r>
            <w:r>
              <w:rPr>
                <w:b/>
                <w:bCs/>
                <w:sz w:val="16"/>
                <w:szCs w:val="16"/>
              </w:rPr>
              <w:t xml:space="preserve">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4 786 852,00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3 435 700,00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3 347 700,00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2000002030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1 225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2000002030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1 225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3 561 852,00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2 210 700,00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2 122 700,00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16"/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1 871 100,00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1 857 600,00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1 857 600,00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1 635 152,00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 </w:t>
            </w: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Муниципальные программы сельских поселений "Безопасная среда"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1 625 594,76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686 500,00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686 500,00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"Снижение рисков и смягчение </w:t>
            </w:r>
            <w:r>
              <w:rPr>
                <w:sz w:val="16"/>
                <w:szCs w:val="16"/>
              </w:rPr>
              <w:t>последствий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"Противодействие коррупции"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2120002040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бюджетные </w:t>
            </w: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2140003150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</w:t>
            </w:r>
            <w:r>
              <w:rPr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2140003150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2140006050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2140006050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2140024300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6"/>
              </w:rPr>
              <w:t>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2140024300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56 594,76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финансирование мероприятий по благоустройству </w:t>
            </w:r>
            <w:r>
              <w:rPr>
                <w:sz w:val="16"/>
                <w:szCs w:val="16"/>
              </w:rPr>
              <w:t>территорий населенных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2150374040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56 594,76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2150374040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56 594,76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  <w:r>
              <w:rPr>
                <w:b/>
                <w:bCs/>
                <w:sz w:val="16"/>
                <w:szCs w:val="16"/>
              </w:rPr>
              <w:t xml:space="preserve"> 687,03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2200003150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2200003150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535 281,79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443 281,79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r>
              <w:rPr>
                <w:sz w:val="16"/>
                <w:szCs w:val="16"/>
              </w:rPr>
              <w:t>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238 405,24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2200074040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238 405,24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844 835,00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520 600,00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9900003330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263 635,00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9900003330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263 635,00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местных </w:t>
            </w:r>
            <w:r>
              <w:rPr>
                <w:sz w:val="16"/>
                <w:szCs w:val="16"/>
              </w:rPr>
              <w:t>администраций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9900007500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494 700,00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518 600,00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77 700,00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101 600,00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9900045870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81 200,00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9900045870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81 200,00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9900042970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9900042970</w:t>
            </w:r>
          </w:p>
        </w:tc>
        <w:tc>
          <w:tcPr>
            <w:tcW w:w="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" w:type="dxa"/>
          </w:tcPr>
          <w:p w:rsidR="00575974" w:rsidRDefault="00575974">
            <w:pPr>
              <w:rPr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177 000,00</w:t>
            </w:r>
          </w:p>
        </w:tc>
        <w:tc>
          <w:tcPr>
            <w:tcW w:w="212" w:type="dxa"/>
          </w:tcPr>
          <w:p w:rsidR="00575974" w:rsidRDefault="00575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75974" w:rsidRDefault="00575974">
      <w:pPr>
        <w:rPr>
          <w:sz w:val="28"/>
        </w:rPr>
      </w:pPr>
    </w:p>
    <w:tbl>
      <w:tblPr>
        <w:tblW w:w="928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456"/>
        <w:gridCol w:w="592"/>
        <w:gridCol w:w="1080"/>
        <w:gridCol w:w="456"/>
        <w:gridCol w:w="1180"/>
        <w:gridCol w:w="1100"/>
        <w:gridCol w:w="1100"/>
      </w:tblGrid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Приложение № 5  изложить в следующей редакции: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8"/>
                <w:szCs w:val="28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44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и на плановй пери</w:t>
            </w:r>
            <w:r>
              <w:rPr>
                <w:b/>
                <w:bCs/>
                <w:color w:val="000000"/>
                <w:sz w:val="28"/>
                <w:szCs w:val="28"/>
              </w:rPr>
              <w:t>од 2024 и 2025 годов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44" w:type="dxa"/>
            <w:gridSpan w:val="6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5759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8 110 968,79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4 692 800,00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4 627 200,00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4 790 352,00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</w:t>
            </w:r>
            <w:r>
              <w:rPr>
                <w:color w:val="000000"/>
                <w:sz w:val="16"/>
                <w:szCs w:val="16"/>
              </w:rPr>
              <w:t>Федерации и муниципального образования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</w:t>
            </w:r>
            <w:r>
              <w:rPr>
                <w:color w:val="000000"/>
                <w:sz w:val="16"/>
                <w:szCs w:val="16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3 562 352,00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2 123 200,00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муниципального </w:t>
            </w:r>
            <w:r>
              <w:rPr>
                <w:color w:val="000000"/>
                <w:sz w:val="16"/>
                <w:szCs w:val="16"/>
              </w:rPr>
              <w:t>района Зианчуринский район Республики Башкортостан»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</w:t>
            </w:r>
            <w:r>
              <w:rPr>
                <w:color w:val="000000"/>
                <w:sz w:val="16"/>
                <w:szCs w:val="16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1 635 152,00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209 500,00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</w:t>
            </w:r>
            <w:r>
              <w:rPr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124 000,00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1 152 500,00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1 127</w:t>
            </w:r>
            <w:r>
              <w:rPr>
                <w:color w:val="000000"/>
                <w:sz w:val="16"/>
                <w:szCs w:val="16"/>
              </w:rPr>
              <w:t xml:space="preserve">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мероприятий по </w:t>
            </w:r>
            <w:r>
              <w:rPr>
                <w:color w:val="000000"/>
                <w:sz w:val="16"/>
                <w:szCs w:val="16"/>
              </w:rPr>
              <w:t>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</w:t>
            </w:r>
            <w:r>
              <w:rPr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вопросы в </w:t>
            </w:r>
            <w:r>
              <w:rPr>
                <w:color w:val="000000"/>
                <w:sz w:val="16"/>
                <w:szCs w:val="16"/>
              </w:rPr>
              <w:t>области национальной экономики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color w:val="000000"/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968 687,03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968 687,03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</w:t>
            </w:r>
            <w:r>
              <w:rPr>
                <w:color w:val="000000"/>
                <w:sz w:val="16"/>
                <w:szCs w:val="16"/>
              </w:rPr>
              <w:t xml:space="preserve"> пунктов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</w:t>
            </w:r>
            <w:r>
              <w:rPr>
                <w:color w:val="000000"/>
                <w:sz w:val="16"/>
                <w:szCs w:val="16"/>
              </w:rPr>
              <w:t>мероприятий по 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</w:t>
            </w:r>
            <w:r>
              <w:rPr>
                <w:color w:val="000000"/>
                <w:sz w:val="16"/>
                <w:szCs w:val="16"/>
              </w:rPr>
              <w:t>сельских поселений «Благоустройство населенных пунктов»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773 687,03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535 281,79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</w:t>
            </w:r>
            <w:r>
              <w:rPr>
                <w:color w:val="000000"/>
                <w:sz w:val="16"/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443 281,79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</w:t>
            </w:r>
            <w:r>
              <w:rPr>
                <w:color w:val="000000"/>
                <w:sz w:val="16"/>
                <w:szCs w:val="16"/>
              </w:rPr>
              <w:t>мероприятий по 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238 405,24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238 405,24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«Обеспечение экологической </w:t>
            </w:r>
            <w:r>
              <w:rPr>
                <w:color w:val="000000"/>
                <w:sz w:val="16"/>
                <w:szCs w:val="16"/>
              </w:rPr>
              <w:t>безопасности на территории сельских поселений»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мероприятий по благоустройству территорий </w:t>
            </w:r>
            <w:r>
              <w:rPr>
                <w:color w:val="000000"/>
                <w:sz w:val="16"/>
                <w:szCs w:val="16"/>
              </w:rPr>
              <w:t>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56 594,76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Профессиональная подготовка, </w:t>
            </w:r>
            <w:r>
              <w:rPr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и повышение квалификации кадров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74" w:rsidRDefault="001D72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177 000,00</w:t>
            </w:r>
          </w:p>
        </w:tc>
      </w:tr>
    </w:tbl>
    <w:p w:rsidR="00575974" w:rsidRDefault="00575974">
      <w:pPr>
        <w:rPr>
          <w:sz w:val="28"/>
        </w:rPr>
      </w:pPr>
    </w:p>
    <w:tbl>
      <w:tblPr>
        <w:tblW w:w="918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5280"/>
        <w:gridCol w:w="1560"/>
      </w:tblGrid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добавить приложение № 7 и  изложить в следующей редакции: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2023 год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575974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974" w:rsidRDefault="001D7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01 00 00 00 00 0000 000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</w:t>
            </w:r>
            <w:r>
              <w:rPr>
                <w:sz w:val="16"/>
                <w:szCs w:val="16"/>
              </w:rPr>
              <w:t>остатков средств на счетах по учету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</w:t>
            </w:r>
            <w:r>
              <w:rPr>
                <w:sz w:val="16"/>
                <w:szCs w:val="16"/>
              </w:rPr>
              <w:t xml:space="preserve"> денежных средств бюджета поселения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1 795 152,00</w:t>
            </w:r>
          </w:p>
        </w:tc>
      </w:tr>
      <w:tr w:rsidR="0057597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5974" w:rsidRDefault="001D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 Контроль над исполнением данного решения возложить на комиссию Совета  сельского  поселения  Абзан</w:t>
            </w:r>
            <w:r>
              <w:rPr>
                <w:sz w:val="28"/>
                <w:szCs w:val="28"/>
              </w:rPr>
              <w:t>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575974" w:rsidRDefault="001D724F">
      <w:pPr>
        <w:spacing w:before="100" w:line="276" w:lineRule="auto"/>
      </w:pPr>
      <w:r>
        <w:rPr>
          <w:sz w:val="28"/>
          <w:szCs w:val="28"/>
        </w:rPr>
        <w:t>Глава сельского поселения                                                             Н.Х. Бикбулатов</w:t>
      </w:r>
    </w:p>
    <w:sectPr w:rsidR="00575974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4F" w:rsidRDefault="001D724F">
      <w:r>
        <w:separator/>
      </w:r>
    </w:p>
  </w:endnote>
  <w:endnote w:type="continuationSeparator" w:id="0">
    <w:p w:rsidR="001D724F" w:rsidRDefault="001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8E" w:rsidRDefault="001D724F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3058E" w:rsidRDefault="001D724F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F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93058E" w:rsidRDefault="001D724F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3F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8E" w:rsidRDefault="001D72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4F" w:rsidRDefault="001D724F">
      <w:r>
        <w:rPr>
          <w:color w:val="000000"/>
        </w:rPr>
        <w:separator/>
      </w:r>
    </w:p>
  </w:footnote>
  <w:footnote w:type="continuationSeparator" w:id="0">
    <w:p w:rsidR="001D724F" w:rsidRDefault="001D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8E" w:rsidRDefault="001D72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E0"/>
    <w:multiLevelType w:val="multilevel"/>
    <w:tmpl w:val="DCBA5B14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8A6890"/>
    <w:multiLevelType w:val="multilevel"/>
    <w:tmpl w:val="2E4C93C8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136C63"/>
    <w:multiLevelType w:val="multilevel"/>
    <w:tmpl w:val="CC9618FC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246F44"/>
    <w:multiLevelType w:val="multilevel"/>
    <w:tmpl w:val="B06A7A46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18165B9"/>
    <w:multiLevelType w:val="multilevel"/>
    <w:tmpl w:val="54D623A8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2971306"/>
    <w:multiLevelType w:val="multilevel"/>
    <w:tmpl w:val="1FAEA062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3644262"/>
    <w:multiLevelType w:val="multilevel"/>
    <w:tmpl w:val="E7706A26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7" w15:restartNumberingAfterBreak="0">
    <w:nsid w:val="06675E43"/>
    <w:multiLevelType w:val="multilevel"/>
    <w:tmpl w:val="E872DD0C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6A0618A"/>
    <w:multiLevelType w:val="multilevel"/>
    <w:tmpl w:val="5194024C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6FB0E15"/>
    <w:multiLevelType w:val="multilevel"/>
    <w:tmpl w:val="C040D50C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77F3E3B"/>
    <w:multiLevelType w:val="multilevel"/>
    <w:tmpl w:val="3E7C90EC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909522C"/>
    <w:multiLevelType w:val="multilevel"/>
    <w:tmpl w:val="7150A1D6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0943016E"/>
    <w:multiLevelType w:val="multilevel"/>
    <w:tmpl w:val="1418655E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9C86DDB"/>
    <w:multiLevelType w:val="multilevel"/>
    <w:tmpl w:val="5AC47054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AFE542D"/>
    <w:multiLevelType w:val="multilevel"/>
    <w:tmpl w:val="F2C4D262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0F3A43E2"/>
    <w:multiLevelType w:val="multilevel"/>
    <w:tmpl w:val="DF60E54A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28D4EAE"/>
    <w:multiLevelType w:val="multilevel"/>
    <w:tmpl w:val="83E80418"/>
    <w:styleLink w:val="WWOutlineListStyle2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2C77D60"/>
    <w:multiLevelType w:val="multilevel"/>
    <w:tmpl w:val="5386C1DE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33F7F7A"/>
    <w:multiLevelType w:val="multilevel"/>
    <w:tmpl w:val="71228474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3C06493"/>
    <w:multiLevelType w:val="multilevel"/>
    <w:tmpl w:val="6E541A72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4FD58AF"/>
    <w:multiLevelType w:val="multilevel"/>
    <w:tmpl w:val="F7CAA552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51203A9"/>
    <w:multiLevelType w:val="multilevel"/>
    <w:tmpl w:val="1E7A968C"/>
    <w:styleLink w:val="WWOutlineListStyle3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574" w:hanging="432"/>
      </w:pPr>
    </w:lvl>
    <w:lvl w:ilvl="3">
      <w:start w:val="1"/>
      <w:numFmt w:val="lowerRoman"/>
      <w:pStyle w:val="4"/>
      <w:lvlText w:val="(%4)"/>
      <w:lvlJc w:val="right"/>
      <w:pPr>
        <w:ind w:left="14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 w15:restartNumberingAfterBreak="0">
    <w:nsid w:val="185C28A9"/>
    <w:multiLevelType w:val="multilevel"/>
    <w:tmpl w:val="2276562A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8C60A3F"/>
    <w:multiLevelType w:val="multilevel"/>
    <w:tmpl w:val="8CC29716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21C650D3"/>
    <w:multiLevelType w:val="multilevel"/>
    <w:tmpl w:val="E7240078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3095124"/>
    <w:multiLevelType w:val="multilevel"/>
    <w:tmpl w:val="51E8943A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44820D2"/>
    <w:multiLevelType w:val="multilevel"/>
    <w:tmpl w:val="96501890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2568333B"/>
    <w:multiLevelType w:val="multilevel"/>
    <w:tmpl w:val="4E22D2C6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72D1F34"/>
    <w:multiLevelType w:val="multilevel"/>
    <w:tmpl w:val="9784270A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7AC21D2"/>
    <w:multiLevelType w:val="multilevel"/>
    <w:tmpl w:val="7E8C647C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7D1478C"/>
    <w:multiLevelType w:val="multilevel"/>
    <w:tmpl w:val="F216C0F2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85C05CA"/>
    <w:multiLevelType w:val="multilevel"/>
    <w:tmpl w:val="8DC06C46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2A5E044A"/>
    <w:multiLevelType w:val="multilevel"/>
    <w:tmpl w:val="5F6C3E9C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A890DC6"/>
    <w:multiLevelType w:val="multilevel"/>
    <w:tmpl w:val="3C56058C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B6043F2"/>
    <w:multiLevelType w:val="multilevel"/>
    <w:tmpl w:val="CB841300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01E1C1C"/>
    <w:multiLevelType w:val="multilevel"/>
    <w:tmpl w:val="4DB8FDF4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02E0E76"/>
    <w:multiLevelType w:val="multilevel"/>
    <w:tmpl w:val="F0C661CC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334D5B68"/>
    <w:multiLevelType w:val="multilevel"/>
    <w:tmpl w:val="FED0287E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3DA7959"/>
    <w:multiLevelType w:val="multilevel"/>
    <w:tmpl w:val="220C8920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39" w15:restartNumberingAfterBreak="0">
    <w:nsid w:val="34170BE5"/>
    <w:multiLevelType w:val="multilevel"/>
    <w:tmpl w:val="10085CFE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B96843"/>
    <w:multiLevelType w:val="multilevel"/>
    <w:tmpl w:val="1CB0F556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1F187F"/>
    <w:multiLevelType w:val="multilevel"/>
    <w:tmpl w:val="E1B21AFA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73E1107"/>
    <w:multiLevelType w:val="multilevel"/>
    <w:tmpl w:val="E0E43324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963397"/>
    <w:multiLevelType w:val="multilevel"/>
    <w:tmpl w:val="B7CCBE98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39455B9C"/>
    <w:multiLevelType w:val="multilevel"/>
    <w:tmpl w:val="74985E7C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9B3408C"/>
    <w:multiLevelType w:val="multilevel"/>
    <w:tmpl w:val="16308704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CCF02EA"/>
    <w:multiLevelType w:val="multilevel"/>
    <w:tmpl w:val="151C25BC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E1C7EE9"/>
    <w:multiLevelType w:val="multilevel"/>
    <w:tmpl w:val="F50211C4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C36F58"/>
    <w:multiLevelType w:val="multilevel"/>
    <w:tmpl w:val="A1769E92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3F0031BB"/>
    <w:multiLevelType w:val="multilevel"/>
    <w:tmpl w:val="0EF8836E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41FA4E97"/>
    <w:multiLevelType w:val="multilevel"/>
    <w:tmpl w:val="7ABCEA22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2062AC8"/>
    <w:multiLevelType w:val="multilevel"/>
    <w:tmpl w:val="F7A8A2FA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4437C7A"/>
    <w:multiLevelType w:val="multilevel"/>
    <w:tmpl w:val="4E1032A4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46B5435C"/>
    <w:multiLevelType w:val="multilevel"/>
    <w:tmpl w:val="D4464352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191B57"/>
    <w:multiLevelType w:val="multilevel"/>
    <w:tmpl w:val="061CCBC2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5" w15:restartNumberingAfterBreak="0">
    <w:nsid w:val="4847067C"/>
    <w:multiLevelType w:val="multilevel"/>
    <w:tmpl w:val="0214F4A0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6" w15:restartNumberingAfterBreak="0">
    <w:nsid w:val="48750582"/>
    <w:multiLevelType w:val="multilevel"/>
    <w:tmpl w:val="F8D48014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4F813E67"/>
    <w:multiLevelType w:val="multilevel"/>
    <w:tmpl w:val="8306F2BE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8" w15:restartNumberingAfterBreak="0">
    <w:nsid w:val="50BE60C1"/>
    <w:multiLevelType w:val="multilevel"/>
    <w:tmpl w:val="4426F06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52E42A18"/>
    <w:multiLevelType w:val="multilevel"/>
    <w:tmpl w:val="238AAA76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5376252D"/>
    <w:multiLevelType w:val="multilevel"/>
    <w:tmpl w:val="E42E3898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54E50FCF"/>
    <w:multiLevelType w:val="multilevel"/>
    <w:tmpl w:val="7198595E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568213F3"/>
    <w:multiLevelType w:val="multilevel"/>
    <w:tmpl w:val="2A66CE9A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7360D62"/>
    <w:multiLevelType w:val="multilevel"/>
    <w:tmpl w:val="2D0A2616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5769175F"/>
    <w:multiLevelType w:val="multilevel"/>
    <w:tmpl w:val="96769918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57CA3975"/>
    <w:multiLevelType w:val="multilevel"/>
    <w:tmpl w:val="11625D00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62A51146"/>
    <w:multiLevelType w:val="multilevel"/>
    <w:tmpl w:val="95F0809C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6416781C"/>
    <w:multiLevelType w:val="multilevel"/>
    <w:tmpl w:val="13CCCA48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6650A90"/>
    <w:multiLevelType w:val="multilevel"/>
    <w:tmpl w:val="CE08B672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77364CC"/>
    <w:multiLevelType w:val="multilevel"/>
    <w:tmpl w:val="7012CB2E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68F377B7"/>
    <w:multiLevelType w:val="multilevel"/>
    <w:tmpl w:val="F2287596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71" w15:restartNumberingAfterBreak="0">
    <w:nsid w:val="69DC6C80"/>
    <w:multiLevelType w:val="multilevel"/>
    <w:tmpl w:val="8940F74E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EDB2211"/>
    <w:multiLevelType w:val="multilevel"/>
    <w:tmpl w:val="551C9C84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6F0A1241"/>
    <w:multiLevelType w:val="multilevel"/>
    <w:tmpl w:val="FFEA4282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FCE0ED5"/>
    <w:multiLevelType w:val="multilevel"/>
    <w:tmpl w:val="465ED1BE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6FD17C97"/>
    <w:multiLevelType w:val="multilevel"/>
    <w:tmpl w:val="16260836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0401D1A"/>
    <w:multiLevelType w:val="multilevel"/>
    <w:tmpl w:val="26A05594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709551FB"/>
    <w:multiLevelType w:val="multilevel"/>
    <w:tmpl w:val="A3F46004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78" w15:restartNumberingAfterBreak="0">
    <w:nsid w:val="73DD267A"/>
    <w:multiLevelType w:val="multilevel"/>
    <w:tmpl w:val="8CF8B2B6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7564617B"/>
    <w:multiLevelType w:val="multilevel"/>
    <w:tmpl w:val="0984469A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76E86B3F"/>
    <w:multiLevelType w:val="multilevel"/>
    <w:tmpl w:val="4A50503E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9F662C"/>
    <w:multiLevelType w:val="multilevel"/>
    <w:tmpl w:val="C0F65942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8565908"/>
    <w:multiLevelType w:val="multilevel"/>
    <w:tmpl w:val="8E70D61E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7A2B1093"/>
    <w:multiLevelType w:val="multilevel"/>
    <w:tmpl w:val="3176EF66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7BCE61B9"/>
    <w:multiLevelType w:val="multilevel"/>
    <w:tmpl w:val="A9A4A8C6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7BDB5225"/>
    <w:multiLevelType w:val="multilevel"/>
    <w:tmpl w:val="4050B438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DC846AF"/>
    <w:multiLevelType w:val="multilevel"/>
    <w:tmpl w:val="CF160F7A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55"/>
  </w:num>
  <w:num w:numId="4">
    <w:abstractNumId w:val="23"/>
  </w:num>
  <w:num w:numId="5">
    <w:abstractNumId w:val="57"/>
  </w:num>
  <w:num w:numId="6">
    <w:abstractNumId w:val="83"/>
  </w:num>
  <w:num w:numId="7">
    <w:abstractNumId w:val="63"/>
  </w:num>
  <w:num w:numId="8">
    <w:abstractNumId w:val="43"/>
  </w:num>
  <w:num w:numId="9">
    <w:abstractNumId w:val="37"/>
  </w:num>
  <w:num w:numId="10">
    <w:abstractNumId w:val="80"/>
  </w:num>
  <w:num w:numId="11">
    <w:abstractNumId w:val="77"/>
  </w:num>
  <w:num w:numId="12">
    <w:abstractNumId w:val="72"/>
  </w:num>
  <w:num w:numId="13">
    <w:abstractNumId w:val="76"/>
  </w:num>
  <w:num w:numId="14">
    <w:abstractNumId w:val="47"/>
  </w:num>
  <w:num w:numId="15">
    <w:abstractNumId w:val="1"/>
  </w:num>
  <w:num w:numId="16">
    <w:abstractNumId w:val="5"/>
  </w:num>
  <w:num w:numId="17">
    <w:abstractNumId w:val="39"/>
  </w:num>
  <w:num w:numId="18">
    <w:abstractNumId w:val="69"/>
  </w:num>
  <w:num w:numId="19">
    <w:abstractNumId w:val="26"/>
  </w:num>
  <w:num w:numId="20">
    <w:abstractNumId w:val="53"/>
  </w:num>
  <w:num w:numId="21">
    <w:abstractNumId w:val="86"/>
  </w:num>
  <w:num w:numId="22">
    <w:abstractNumId w:val="0"/>
  </w:num>
  <w:num w:numId="23">
    <w:abstractNumId w:val="52"/>
  </w:num>
  <w:num w:numId="24">
    <w:abstractNumId w:val="4"/>
  </w:num>
  <w:num w:numId="25">
    <w:abstractNumId w:val="35"/>
  </w:num>
  <w:num w:numId="26">
    <w:abstractNumId w:val="25"/>
  </w:num>
  <w:num w:numId="27">
    <w:abstractNumId w:val="13"/>
  </w:num>
  <w:num w:numId="28">
    <w:abstractNumId w:val="58"/>
  </w:num>
  <w:num w:numId="29">
    <w:abstractNumId w:val="22"/>
  </w:num>
  <w:num w:numId="30">
    <w:abstractNumId w:val="79"/>
  </w:num>
  <w:num w:numId="31">
    <w:abstractNumId w:val="12"/>
  </w:num>
  <w:num w:numId="32">
    <w:abstractNumId w:val="24"/>
  </w:num>
  <w:num w:numId="33">
    <w:abstractNumId w:val="32"/>
  </w:num>
  <w:num w:numId="34">
    <w:abstractNumId w:val="34"/>
  </w:num>
  <w:num w:numId="35">
    <w:abstractNumId w:val="36"/>
  </w:num>
  <w:num w:numId="36">
    <w:abstractNumId w:val="18"/>
  </w:num>
  <w:num w:numId="37">
    <w:abstractNumId w:val="85"/>
  </w:num>
  <w:num w:numId="38">
    <w:abstractNumId w:val="29"/>
  </w:num>
  <w:num w:numId="39">
    <w:abstractNumId w:val="51"/>
  </w:num>
  <w:num w:numId="40">
    <w:abstractNumId w:val="73"/>
  </w:num>
  <w:num w:numId="41">
    <w:abstractNumId w:val="81"/>
  </w:num>
  <w:num w:numId="42">
    <w:abstractNumId w:val="65"/>
  </w:num>
  <w:num w:numId="43">
    <w:abstractNumId w:val="17"/>
  </w:num>
  <w:num w:numId="44">
    <w:abstractNumId w:val="8"/>
  </w:num>
  <w:num w:numId="45">
    <w:abstractNumId w:val="40"/>
  </w:num>
  <w:num w:numId="46">
    <w:abstractNumId w:val="44"/>
  </w:num>
  <w:num w:numId="47">
    <w:abstractNumId w:val="28"/>
  </w:num>
  <w:num w:numId="48">
    <w:abstractNumId w:val="3"/>
  </w:num>
  <w:num w:numId="49">
    <w:abstractNumId w:val="33"/>
  </w:num>
  <w:num w:numId="50">
    <w:abstractNumId w:val="20"/>
  </w:num>
  <w:num w:numId="51">
    <w:abstractNumId w:val="66"/>
  </w:num>
  <w:num w:numId="52">
    <w:abstractNumId w:val="45"/>
  </w:num>
  <w:num w:numId="53">
    <w:abstractNumId w:val="10"/>
  </w:num>
  <w:num w:numId="54">
    <w:abstractNumId w:val="11"/>
  </w:num>
  <w:num w:numId="55">
    <w:abstractNumId w:val="2"/>
  </w:num>
  <w:num w:numId="56">
    <w:abstractNumId w:val="70"/>
  </w:num>
  <w:num w:numId="57">
    <w:abstractNumId w:val="54"/>
  </w:num>
  <w:num w:numId="58">
    <w:abstractNumId w:val="41"/>
  </w:num>
  <w:num w:numId="59">
    <w:abstractNumId w:val="27"/>
  </w:num>
  <w:num w:numId="60">
    <w:abstractNumId w:val="62"/>
  </w:num>
  <w:num w:numId="61">
    <w:abstractNumId w:val="56"/>
  </w:num>
  <w:num w:numId="62">
    <w:abstractNumId w:val="75"/>
  </w:num>
  <w:num w:numId="63">
    <w:abstractNumId w:val="31"/>
  </w:num>
  <w:num w:numId="64">
    <w:abstractNumId w:val="30"/>
  </w:num>
  <w:num w:numId="65">
    <w:abstractNumId w:val="48"/>
  </w:num>
  <w:num w:numId="66">
    <w:abstractNumId w:val="71"/>
  </w:num>
  <w:num w:numId="67">
    <w:abstractNumId w:val="6"/>
  </w:num>
  <w:num w:numId="68">
    <w:abstractNumId w:val="61"/>
  </w:num>
  <w:num w:numId="69">
    <w:abstractNumId w:val="68"/>
  </w:num>
  <w:num w:numId="70">
    <w:abstractNumId w:val="67"/>
  </w:num>
  <w:num w:numId="71">
    <w:abstractNumId w:val="74"/>
  </w:num>
  <w:num w:numId="72">
    <w:abstractNumId w:val="14"/>
  </w:num>
  <w:num w:numId="73">
    <w:abstractNumId w:val="46"/>
  </w:num>
  <w:num w:numId="74">
    <w:abstractNumId w:val="7"/>
  </w:num>
  <w:num w:numId="75">
    <w:abstractNumId w:val="60"/>
  </w:num>
  <w:num w:numId="76">
    <w:abstractNumId w:val="38"/>
  </w:num>
  <w:num w:numId="77">
    <w:abstractNumId w:val="15"/>
  </w:num>
  <w:num w:numId="78">
    <w:abstractNumId w:val="78"/>
  </w:num>
  <w:num w:numId="79">
    <w:abstractNumId w:val="42"/>
  </w:num>
  <w:num w:numId="80">
    <w:abstractNumId w:val="49"/>
  </w:num>
  <w:num w:numId="81">
    <w:abstractNumId w:val="50"/>
  </w:num>
  <w:num w:numId="82">
    <w:abstractNumId w:val="64"/>
  </w:num>
  <w:num w:numId="83">
    <w:abstractNumId w:val="59"/>
  </w:num>
  <w:num w:numId="84">
    <w:abstractNumId w:val="82"/>
  </w:num>
  <w:num w:numId="85">
    <w:abstractNumId w:val="84"/>
  </w:num>
  <w:num w:numId="86">
    <w:abstractNumId w:val="19"/>
  </w:num>
  <w:num w:numId="87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5974"/>
    <w:rsid w:val="001D724F"/>
    <w:rsid w:val="00575974"/>
    <w:rsid w:val="008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58D9-E0FC-4D11-A4B6-C50737E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7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7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spacing w:line="247" w:lineRule="auto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paragraph" w:customStyle="1" w:styleId="xl79">
    <w:name w:val="xl79"/>
    <w:basedOn w:val="a"/>
    <w:pPr>
      <w:spacing w:before="100" w:after="100"/>
    </w:pPr>
    <w:rPr>
      <w:szCs w:val="24"/>
    </w:rPr>
  </w:style>
  <w:style w:type="paragraph" w:customStyle="1" w:styleId="xl80">
    <w:name w:val="xl80"/>
    <w:basedOn w:val="a"/>
    <w:pPr>
      <w:spacing w:before="100" w:after="100"/>
      <w:jc w:val="center"/>
    </w:pPr>
    <w:rPr>
      <w:szCs w:val="24"/>
    </w:rPr>
  </w:style>
  <w:style w:type="paragraph" w:customStyle="1" w:styleId="xl81">
    <w:name w:val="xl8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8">
    <w:name w:val="xl8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after="100"/>
      <w:jc w:val="right"/>
    </w:pPr>
    <w:rPr>
      <w:color w:val="000000"/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spacing w:before="100" w:after="100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pPr>
      <w:spacing w:before="100" w:after="100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pPr>
      <w:spacing w:before="100" w:after="100"/>
    </w:pPr>
    <w:rPr>
      <w:color w:val="000000"/>
      <w:sz w:val="16"/>
      <w:szCs w:val="16"/>
    </w:rPr>
  </w:style>
  <w:style w:type="paragraph" w:customStyle="1" w:styleId="xl118">
    <w:name w:val="xl11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pPr>
      <w:spacing w:before="100" w:after="100"/>
      <w:jc w:val="center"/>
    </w:pPr>
    <w:rPr>
      <w:b/>
      <w:bCs/>
      <w:color w:val="000000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spacing w:before="100" w:after="100"/>
      <w:jc w:val="center"/>
    </w:pPr>
    <w:rPr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numbering" w:customStyle="1" w:styleId="Outline">
    <w:name w:val="Outline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  <w:style w:type="numbering" w:customStyle="1" w:styleId="WW8Num2">
    <w:name w:val="WW8Num2"/>
    <w:basedOn w:val="a2"/>
    <w:pPr>
      <w:numPr>
        <w:numId w:val="7"/>
      </w:numPr>
    </w:pPr>
  </w:style>
  <w:style w:type="numbering" w:customStyle="1" w:styleId="WW8Num3">
    <w:name w:val="WW8Num3"/>
    <w:basedOn w:val="a2"/>
    <w:pPr>
      <w:numPr>
        <w:numId w:val="8"/>
      </w:numPr>
    </w:pPr>
  </w:style>
  <w:style w:type="numbering" w:customStyle="1" w:styleId="WW8Num4">
    <w:name w:val="WW8Num4"/>
    <w:basedOn w:val="a2"/>
    <w:pPr>
      <w:numPr>
        <w:numId w:val="9"/>
      </w:numPr>
    </w:pPr>
  </w:style>
  <w:style w:type="numbering" w:customStyle="1" w:styleId="WW8Num5">
    <w:name w:val="WW8Num5"/>
    <w:basedOn w:val="a2"/>
    <w:pPr>
      <w:numPr>
        <w:numId w:val="10"/>
      </w:numPr>
    </w:pPr>
  </w:style>
  <w:style w:type="numbering" w:customStyle="1" w:styleId="WW8Num6">
    <w:name w:val="WW8Num6"/>
    <w:basedOn w:val="a2"/>
    <w:pPr>
      <w:numPr>
        <w:numId w:val="11"/>
      </w:numPr>
    </w:pPr>
  </w:style>
  <w:style w:type="numbering" w:customStyle="1" w:styleId="WW8Num7">
    <w:name w:val="WW8Num7"/>
    <w:basedOn w:val="a2"/>
    <w:pPr>
      <w:numPr>
        <w:numId w:val="12"/>
      </w:numPr>
    </w:pPr>
  </w:style>
  <w:style w:type="numbering" w:customStyle="1" w:styleId="WW8Num8">
    <w:name w:val="WW8Num8"/>
    <w:basedOn w:val="a2"/>
    <w:pPr>
      <w:numPr>
        <w:numId w:val="13"/>
      </w:numPr>
    </w:pPr>
  </w:style>
  <w:style w:type="numbering" w:customStyle="1" w:styleId="WW8Num9">
    <w:name w:val="WW8Num9"/>
    <w:basedOn w:val="a2"/>
    <w:pPr>
      <w:numPr>
        <w:numId w:val="14"/>
      </w:numPr>
    </w:pPr>
  </w:style>
  <w:style w:type="numbering" w:customStyle="1" w:styleId="WW8Num10">
    <w:name w:val="WW8Num10"/>
    <w:basedOn w:val="a2"/>
    <w:pPr>
      <w:numPr>
        <w:numId w:val="15"/>
      </w:numPr>
    </w:pPr>
  </w:style>
  <w:style w:type="numbering" w:customStyle="1" w:styleId="WW8Num11">
    <w:name w:val="WW8Num11"/>
    <w:basedOn w:val="a2"/>
    <w:pPr>
      <w:numPr>
        <w:numId w:val="16"/>
      </w:numPr>
    </w:pPr>
  </w:style>
  <w:style w:type="numbering" w:customStyle="1" w:styleId="WW8Num12">
    <w:name w:val="WW8Num12"/>
    <w:basedOn w:val="a2"/>
    <w:pPr>
      <w:numPr>
        <w:numId w:val="17"/>
      </w:numPr>
    </w:pPr>
  </w:style>
  <w:style w:type="numbering" w:customStyle="1" w:styleId="WW8Num13">
    <w:name w:val="WW8Num13"/>
    <w:basedOn w:val="a2"/>
    <w:pPr>
      <w:numPr>
        <w:numId w:val="18"/>
      </w:numPr>
    </w:pPr>
  </w:style>
  <w:style w:type="numbering" w:customStyle="1" w:styleId="WW8Num14">
    <w:name w:val="WW8Num14"/>
    <w:basedOn w:val="a2"/>
    <w:pPr>
      <w:numPr>
        <w:numId w:val="19"/>
      </w:numPr>
    </w:pPr>
  </w:style>
  <w:style w:type="numbering" w:customStyle="1" w:styleId="WW8Num15">
    <w:name w:val="WW8Num15"/>
    <w:basedOn w:val="a2"/>
    <w:pPr>
      <w:numPr>
        <w:numId w:val="20"/>
      </w:numPr>
    </w:pPr>
  </w:style>
  <w:style w:type="numbering" w:customStyle="1" w:styleId="WW8Num16">
    <w:name w:val="WW8Num16"/>
    <w:basedOn w:val="a2"/>
    <w:pPr>
      <w:numPr>
        <w:numId w:val="21"/>
      </w:numPr>
    </w:pPr>
  </w:style>
  <w:style w:type="numbering" w:customStyle="1" w:styleId="WW8Num17">
    <w:name w:val="WW8Num17"/>
    <w:basedOn w:val="a2"/>
    <w:pPr>
      <w:numPr>
        <w:numId w:val="22"/>
      </w:numPr>
    </w:pPr>
  </w:style>
  <w:style w:type="numbering" w:customStyle="1" w:styleId="WW8Num18">
    <w:name w:val="WW8Num18"/>
    <w:basedOn w:val="a2"/>
    <w:pPr>
      <w:numPr>
        <w:numId w:val="23"/>
      </w:numPr>
    </w:pPr>
  </w:style>
  <w:style w:type="numbering" w:customStyle="1" w:styleId="WW8Num19">
    <w:name w:val="WW8Num19"/>
    <w:basedOn w:val="a2"/>
    <w:pPr>
      <w:numPr>
        <w:numId w:val="24"/>
      </w:numPr>
    </w:pPr>
  </w:style>
  <w:style w:type="numbering" w:customStyle="1" w:styleId="WW8Num20">
    <w:name w:val="WW8Num20"/>
    <w:basedOn w:val="a2"/>
    <w:pPr>
      <w:numPr>
        <w:numId w:val="25"/>
      </w:numPr>
    </w:pPr>
  </w:style>
  <w:style w:type="numbering" w:customStyle="1" w:styleId="WW8Num21">
    <w:name w:val="WW8Num21"/>
    <w:basedOn w:val="a2"/>
    <w:pPr>
      <w:numPr>
        <w:numId w:val="26"/>
      </w:numPr>
    </w:pPr>
  </w:style>
  <w:style w:type="numbering" w:customStyle="1" w:styleId="WW8Num22">
    <w:name w:val="WW8Num22"/>
    <w:basedOn w:val="a2"/>
    <w:pPr>
      <w:numPr>
        <w:numId w:val="27"/>
      </w:numPr>
    </w:pPr>
  </w:style>
  <w:style w:type="numbering" w:customStyle="1" w:styleId="WW8Num23">
    <w:name w:val="WW8Num23"/>
    <w:basedOn w:val="a2"/>
    <w:pPr>
      <w:numPr>
        <w:numId w:val="28"/>
      </w:numPr>
    </w:pPr>
  </w:style>
  <w:style w:type="numbering" w:customStyle="1" w:styleId="WW8Num24">
    <w:name w:val="WW8Num24"/>
    <w:basedOn w:val="a2"/>
    <w:pPr>
      <w:numPr>
        <w:numId w:val="29"/>
      </w:numPr>
    </w:pPr>
  </w:style>
  <w:style w:type="numbering" w:customStyle="1" w:styleId="WW8Num25">
    <w:name w:val="WW8Num25"/>
    <w:basedOn w:val="a2"/>
    <w:pPr>
      <w:numPr>
        <w:numId w:val="30"/>
      </w:numPr>
    </w:pPr>
  </w:style>
  <w:style w:type="numbering" w:customStyle="1" w:styleId="WW8Num26">
    <w:name w:val="WW8Num26"/>
    <w:basedOn w:val="a2"/>
    <w:pPr>
      <w:numPr>
        <w:numId w:val="31"/>
      </w:numPr>
    </w:pPr>
  </w:style>
  <w:style w:type="numbering" w:customStyle="1" w:styleId="WW8Num27">
    <w:name w:val="WW8Num27"/>
    <w:basedOn w:val="a2"/>
    <w:pPr>
      <w:numPr>
        <w:numId w:val="32"/>
      </w:numPr>
    </w:pPr>
  </w:style>
  <w:style w:type="numbering" w:customStyle="1" w:styleId="WW8Num28">
    <w:name w:val="WW8Num28"/>
    <w:basedOn w:val="a2"/>
    <w:pPr>
      <w:numPr>
        <w:numId w:val="33"/>
      </w:numPr>
    </w:pPr>
  </w:style>
  <w:style w:type="numbering" w:customStyle="1" w:styleId="WW8Num29">
    <w:name w:val="WW8Num29"/>
    <w:basedOn w:val="a2"/>
    <w:pPr>
      <w:numPr>
        <w:numId w:val="34"/>
      </w:numPr>
    </w:pPr>
  </w:style>
  <w:style w:type="numbering" w:customStyle="1" w:styleId="WW8Num30">
    <w:name w:val="WW8Num30"/>
    <w:basedOn w:val="a2"/>
    <w:pPr>
      <w:numPr>
        <w:numId w:val="35"/>
      </w:numPr>
    </w:pPr>
  </w:style>
  <w:style w:type="numbering" w:customStyle="1" w:styleId="WW8Num31">
    <w:name w:val="WW8Num31"/>
    <w:basedOn w:val="a2"/>
    <w:pPr>
      <w:numPr>
        <w:numId w:val="36"/>
      </w:numPr>
    </w:pPr>
  </w:style>
  <w:style w:type="numbering" w:customStyle="1" w:styleId="WW8Num32">
    <w:name w:val="WW8Num32"/>
    <w:basedOn w:val="a2"/>
    <w:pPr>
      <w:numPr>
        <w:numId w:val="37"/>
      </w:numPr>
    </w:pPr>
  </w:style>
  <w:style w:type="numbering" w:customStyle="1" w:styleId="WW8Num33">
    <w:name w:val="WW8Num33"/>
    <w:basedOn w:val="a2"/>
    <w:pPr>
      <w:numPr>
        <w:numId w:val="38"/>
      </w:numPr>
    </w:pPr>
  </w:style>
  <w:style w:type="numbering" w:customStyle="1" w:styleId="WW8Num34">
    <w:name w:val="WW8Num34"/>
    <w:basedOn w:val="a2"/>
    <w:pPr>
      <w:numPr>
        <w:numId w:val="39"/>
      </w:numPr>
    </w:pPr>
  </w:style>
  <w:style w:type="numbering" w:customStyle="1" w:styleId="WW8Num35">
    <w:name w:val="WW8Num35"/>
    <w:basedOn w:val="a2"/>
    <w:pPr>
      <w:numPr>
        <w:numId w:val="40"/>
      </w:numPr>
    </w:pPr>
  </w:style>
  <w:style w:type="numbering" w:customStyle="1" w:styleId="WW8Num36">
    <w:name w:val="WW8Num36"/>
    <w:basedOn w:val="a2"/>
    <w:pPr>
      <w:numPr>
        <w:numId w:val="41"/>
      </w:numPr>
    </w:pPr>
  </w:style>
  <w:style w:type="numbering" w:customStyle="1" w:styleId="WW8Num37">
    <w:name w:val="WW8Num37"/>
    <w:basedOn w:val="a2"/>
    <w:pPr>
      <w:numPr>
        <w:numId w:val="42"/>
      </w:numPr>
    </w:pPr>
  </w:style>
  <w:style w:type="numbering" w:customStyle="1" w:styleId="WW8Num38">
    <w:name w:val="WW8Num38"/>
    <w:basedOn w:val="a2"/>
    <w:pPr>
      <w:numPr>
        <w:numId w:val="43"/>
      </w:numPr>
    </w:pPr>
  </w:style>
  <w:style w:type="numbering" w:customStyle="1" w:styleId="WW8Num39">
    <w:name w:val="WW8Num39"/>
    <w:basedOn w:val="a2"/>
    <w:pPr>
      <w:numPr>
        <w:numId w:val="44"/>
      </w:numPr>
    </w:pPr>
  </w:style>
  <w:style w:type="numbering" w:customStyle="1" w:styleId="WW8Num40">
    <w:name w:val="WW8Num40"/>
    <w:basedOn w:val="a2"/>
    <w:pPr>
      <w:numPr>
        <w:numId w:val="45"/>
      </w:numPr>
    </w:pPr>
  </w:style>
  <w:style w:type="numbering" w:customStyle="1" w:styleId="WW8Num41">
    <w:name w:val="WW8Num41"/>
    <w:basedOn w:val="a2"/>
    <w:pPr>
      <w:numPr>
        <w:numId w:val="46"/>
      </w:numPr>
    </w:pPr>
  </w:style>
  <w:style w:type="numbering" w:customStyle="1" w:styleId="WW8Num42">
    <w:name w:val="WW8Num42"/>
    <w:basedOn w:val="a2"/>
    <w:pPr>
      <w:numPr>
        <w:numId w:val="47"/>
      </w:numPr>
    </w:pPr>
  </w:style>
  <w:style w:type="numbering" w:customStyle="1" w:styleId="WW8Num43">
    <w:name w:val="WW8Num43"/>
    <w:basedOn w:val="a2"/>
    <w:pPr>
      <w:numPr>
        <w:numId w:val="48"/>
      </w:numPr>
    </w:pPr>
  </w:style>
  <w:style w:type="numbering" w:customStyle="1" w:styleId="WW8Num44">
    <w:name w:val="WW8Num44"/>
    <w:basedOn w:val="a2"/>
    <w:pPr>
      <w:numPr>
        <w:numId w:val="49"/>
      </w:numPr>
    </w:pPr>
  </w:style>
  <w:style w:type="numbering" w:customStyle="1" w:styleId="WW8Num45">
    <w:name w:val="WW8Num45"/>
    <w:basedOn w:val="a2"/>
    <w:pPr>
      <w:numPr>
        <w:numId w:val="50"/>
      </w:numPr>
    </w:pPr>
  </w:style>
  <w:style w:type="numbering" w:customStyle="1" w:styleId="WW8Num46">
    <w:name w:val="WW8Num46"/>
    <w:basedOn w:val="a2"/>
    <w:pPr>
      <w:numPr>
        <w:numId w:val="51"/>
      </w:numPr>
    </w:pPr>
  </w:style>
  <w:style w:type="numbering" w:customStyle="1" w:styleId="WW8Num47">
    <w:name w:val="WW8Num47"/>
    <w:basedOn w:val="a2"/>
    <w:pPr>
      <w:numPr>
        <w:numId w:val="52"/>
      </w:numPr>
    </w:pPr>
  </w:style>
  <w:style w:type="numbering" w:customStyle="1" w:styleId="WW8Num48">
    <w:name w:val="WW8Num48"/>
    <w:basedOn w:val="a2"/>
    <w:pPr>
      <w:numPr>
        <w:numId w:val="53"/>
      </w:numPr>
    </w:pPr>
  </w:style>
  <w:style w:type="numbering" w:customStyle="1" w:styleId="WW8Num49">
    <w:name w:val="WW8Num49"/>
    <w:basedOn w:val="a2"/>
    <w:pPr>
      <w:numPr>
        <w:numId w:val="54"/>
      </w:numPr>
    </w:pPr>
  </w:style>
  <w:style w:type="numbering" w:customStyle="1" w:styleId="WW8Num50">
    <w:name w:val="WW8Num50"/>
    <w:basedOn w:val="a2"/>
    <w:pPr>
      <w:numPr>
        <w:numId w:val="55"/>
      </w:numPr>
    </w:pPr>
  </w:style>
  <w:style w:type="numbering" w:customStyle="1" w:styleId="WW8Num51">
    <w:name w:val="WW8Num51"/>
    <w:basedOn w:val="a2"/>
    <w:pPr>
      <w:numPr>
        <w:numId w:val="56"/>
      </w:numPr>
    </w:pPr>
  </w:style>
  <w:style w:type="numbering" w:customStyle="1" w:styleId="WW8Num52">
    <w:name w:val="WW8Num52"/>
    <w:basedOn w:val="a2"/>
    <w:pPr>
      <w:numPr>
        <w:numId w:val="57"/>
      </w:numPr>
    </w:pPr>
  </w:style>
  <w:style w:type="numbering" w:customStyle="1" w:styleId="WW8Num53">
    <w:name w:val="WW8Num53"/>
    <w:basedOn w:val="a2"/>
    <w:pPr>
      <w:numPr>
        <w:numId w:val="58"/>
      </w:numPr>
    </w:pPr>
  </w:style>
  <w:style w:type="numbering" w:customStyle="1" w:styleId="WW8Num54">
    <w:name w:val="WW8Num54"/>
    <w:basedOn w:val="a2"/>
    <w:pPr>
      <w:numPr>
        <w:numId w:val="59"/>
      </w:numPr>
    </w:pPr>
  </w:style>
  <w:style w:type="numbering" w:customStyle="1" w:styleId="WW8Num55">
    <w:name w:val="WW8Num55"/>
    <w:basedOn w:val="a2"/>
    <w:pPr>
      <w:numPr>
        <w:numId w:val="60"/>
      </w:numPr>
    </w:pPr>
  </w:style>
  <w:style w:type="numbering" w:customStyle="1" w:styleId="WW8Num56">
    <w:name w:val="WW8Num56"/>
    <w:basedOn w:val="a2"/>
    <w:pPr>
      <w:numPr>
        <w:numId w:val="61"/>
      </w:numPr>
    </w:pPr>
  </w:style>
  <w:style w:type="numbering" w:customStyle="1" w:styleId="WW8Num57">
    <w:name w:val="WW8Num57"/>
    <w:basedOn w:val="a2"/>
    <w:pPr>
      <w:numPr>
        <w:numId w:val="62"/>
      </w:numPr>
    </w:pPr>
  </w:style>
  <w:style w:type="numbering" w:customStyle="1" w:styleId="WW8Num58">
    <w:name w:val="WW8Num58"/>
    <w:basedOn w:val="a2"/>
    <w:pPr>
      <w:numPr>
        <w:numId w:val="63"/>
      </w:numPr>
    </w:pPr>
  </w:style>
  <w:style w:type="numbering" w:customStyle="1" w:styleId="WW8Num59">
    <w:name w:val="WW8Num59"/>
    <w:basedOn w:val="a2"/>
    <w:pPr>
      <w:numPr>
        <w:numId w:val="64"/>
      </w:numPr>
    </w:pPr>
  </w:style>
  <w:style w:type="numbering" w:customStyle="1" w:styleId="WW8Num60">
    <w:name w:val="WW8Num60"/>
    <w:basedOn w:val="a2"/>
    <w:pPr>
      <w:numPr>
        <w:numId w:val="65"/>
      </w:numPr>
    </w:pPr>
  </w:style>
  <w:style w:type="numbering" w:customStyle="1" w:styleId="WW8Num61">
    <w:name w:val="WW8Num61"/>
    <w:basedOn w:val="a2"/>
    <w:pPr>
      <w:numPr>
        <w:numId w:val="66"/>
      </w:numPr>
    </w:pPr>
  </w:style>
  <w:style w:type="numbering" w:customStyle="1" w:styleId="WW8Num62">
    <w:name w:val="WW8Num62"/>
    <w:basedOn w:val="a2"/>
    <w:pPr>
      <w:numPr>
        <w:numId w:val="67"/>
      </w:numPr>
    </w:pPr>
  </w:style>
  <w:style w:type="numbering" w:customStyle="1" w:styleId="WW8Num63">
    <w:name w:val="WW8Num63"/>
    <w:basedOn w:val="a2"/>
    <w:pPr>
      <w:numPr>
        <w:numId w:val="68"/>
      </w:numPr>
    </w:pPr>
  </w:style>
  <w:style w:type="numbering" w:customStyle="1" w:styleId="WW8Num64">
    <w:name w:val="WW8Num64"/>
    <w:basedOn w:val="a2"/>
    <w:pPr>
      <w:numPr>
        <w:numId w:val="69"/>
      </w:numPr>
    </w:pPr>
  </w:style>
  <w:style w:type="numbering" w:customStyle="1" w:styleId="WW8Num65">
    <w:name w:val="WW8Num65"/>
    <w:basedOn w:val="a2"/>
    <w:pPr>
      <w:numPr>
        <w:numId w:val="70"/>
      </w:numPr>
    </w:pPr>
  </w:style>
  <w:style w:type="numbering" w:customStyle="1" w:styleId="WW8Num66">
    <w:name w:val="WW8Num66"/>
    <w:basedOn w:val="a2"/>
    <w:pPr>
      <w:numPr>
        <w:numId w:val="71"/>
      </w:numPr>
    </w:pPr>
  </w:style>
  <w:style w:type="numbering" w:customStyle="1" w:styleId="WW8Num67">
    <w:name w:val="WW8Num67"/>
    <w:basedOn w:val="a2"/>
    <w:pPr>
      <w:numPr>
        <w:numId w:val="72"/>
      </w:numPr>
    </w:pPr>
  </w:style>
  <w:style w:type="numbering" w:customStyle="1" w:styleId="WW8Num68">
    <w:name w:val="WW8Num68"/>
    <w:basedOn w:val="a2"/>
    <w:pPr>
      <w:numPr>
        <w:numId w:val="73"/>
      </w:numPr>
    </w:pPr>
  </w:style>
  <w:style w:type="numbering" w:customStyle="1" w:styleId="WW8Num69">
    <w:name w:val="WW8Num69"/>
    <w:basedOn w:val="a2"/>
    <w:pPr>
      <w:numPr>
        <w:numId w:val="74"/>
      </w:numPr>
    </w:pPr>
  </w:style>
  <w:style w:type="numbering" w:customStyle="1" w:styleId="WW8Num70">
    <w:name w:val="WW8Num70"/>
    <w:basedOn w:val="a2"/>
    <w:pPr>
      <w:numPr>
        <w:numId w:val="75"/>
      </w:numPr>
    </w:pPr>
  </w:style>
  <w:style w:type="numbering" w:customStyle="1" w:styleId="WW8Num71">
    <w:name w:val="WW8Num71"/>
    <w:basedOn w:val="a2"/>
    <w:pPr>
      <w:numPr>
        <w:numId w:val="76"/>
      </w:numPr>
    </w:pPr>
  </w:style>
  <w:style w:type="numbering" w:customStyle="1" w:styleId="WW8Num72">
    <w:name w:val="WW8Num72"/>
    <w:basedOn w:val="a2"/>
    <w:pPr>
      <w:numPr>
        <w:numId w:val="77"/>
      </w:numPr>
    </w:pPr>
  </w:style>
  <w:style w:type="numbering" w:customStyle="1" w:styleId="WW8Num73">
    <w:name w:val="WW8Num73"/>
    <w:basedOn w:val="a2"/>
    <w:pPr>
      <w:numPr>
        <w:numId w:val="78"/>
      </w:numPr>
    </w:pPr>
  </w:style>
  <w:style w:type="numbering" w:customStyle="1" w:styleId="WW8Num74">
    <w:name w:val="WW8Num74"/>
    <w:basedOn w:val="a2"/>
    <w:pPr>
      <w:numPr>
        <w:numId w:val="79"/>
      </w:numPr>
    </w:pPr>
  </w:style>
  <w:style w:type="numbering" w:customStyle="1" w:styleId="WW8Num75">
    <w:name w:val="WW8Num75"/>
    <w:basedOn w:val="a2"/>
    <w:pPr>
      <w:numPr>
        <w:numId w:val="80"/>
      </w:numPr>
    </w:pPr>
  </w:style>
  <w:style w:type="numbering" w:customStyle="1" w:styleId="WW8Num76">
    <w:name w:val="WW8Num76"/>
    <w:basedOn w:val="a2"/>
    <w:pPr>
      <w:numPr>
        <w:numId w:val="81"/>
      </w:numPr>
    </w:pPr>
  </w:style>
  <w:style w:type="numbering" w:customStyle="1" w:styleId="WW8Num77">
    <w:name w:val="WW8Num77"/>
    <w:basedOn w:val="a2"/>
    <w:pPr>
      <w:numPr>
        <w:numId w:val="82"/>
      </w:numPr>
    </w:pPr>
  </w:style>
  <w:style w:type="numbering" w:customStyle="1" w:styleId="WW8Num78">
    <w:name w:val="WW8Num78"/>
    <w:basedOn w:val="a2"/>
    <w:pPr>
      <w:numPr>
        <w:numId w:val="83"/>
      </w:numPr>
    </w:pPr>
  </w:style>
  <w:style w:type="numbering" w:customStyle="1" w:styleId="WW8Num79">
    <w:name w:val="WW8Num79"/>
    <w:basedOn w:val="a2"/>
    <w:pPr>
      <w:numPr>
        <w:numId w:val="84"/>
      </w:numPr>
    </w:pPr>
  </w:style>
  <w:style w:type="numbering" w:customStyle="1" w:styleId="WW8Num80">
    <w:name w:val="WW8Num80"/>
    <w:basedOn w:val="a2"/>
    <w:pPr>
      <w:numPr>
        <w:numId w:val="85"/>
      </w:numPr>
    </w:pPr>
  </w:style>
  <w:style w:type="numbering" w:customStyle="1" w:styleId="WW8Num81">
    <w:name w:val="WW8Num81"/>
    <w:basedOn w:val="a2"/>
    <w:pPr>
      <w:numPr>
        <w:numId w:val="86"/>
      </w:numPr>
    </w:pPr>
  </w:style>
  <w:style w:type="numbering" w:customStyle="1" w:styleId="WW8Num82">
    <w:name w:val="WW8Num82"/>
    <w:basedOn w:val="a2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3</cp:revision>
  <cp:lastPrinted>2023-05-26T05:19:00Z</cp:lastPrinted>
  <dcterms:created xsi:type="dcterms:W3CDTF">2024-02-28T11:34:00Z</dcterms:created>
  <dcterms:modified xsi:type="dcterms:W3CDTF">2024-02-28T11:34:00Z</dcterms:modified>
</cp:coreProperties>
</file>